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604AFB45" w:rsidR="005F492D" w:rsidRDefault="001D31F1" w:rsidP="00944E3C">
      <w:pPr>
        <w:rPr>
          <w:sz w:val="40"/>
          <w:szCs w:val="40"/>
        </w:rPr>
      </w:pPr>
      <w:r>
        <w:rPr>
          <w:sz w:val="40"/>
          <w:szCs w:val="40"/>
        </w:rPr>
        <w:t>Reflect and re</w:t>
      </w:r>
      <w:r w:rsidR="001D7A02">
        <w:rPr>
          <w:sz w:val="40"/>
          <w:szCs w:val="40"/>
        </w:rPr>
        <w:t xml:space="preserve">connect </w:t>
      </w:r>
      <w:r>
        <w:rPr>
          <w:sz w:val="40"/>
          <w:szCs w:val="40"/>
        </w:rPr>
        <w:t>at w</w:t>
      </w:r>
      <w:r w:rsidR="00A1797C">
        <w:rPr>
          <w:sz w:val="40"/>
          <w:szCs w:val="40"/>
        </w:rPr>
        <w:t xml:space="preserve">inter </w:t>
      </w:r>
      <w:r>
        <w:rPr>
          <w:sz w:val="40"/>
          <w:szCs w:val="40"/>
        </w:rPr>
        <w:t>s</w:t>
      </w:r>
      <w:r w:rsidR="00A1797C">
        <w:rPr>
          <w:sz w:val="40"/>
          <w:szCs w:val="40"/>
        </w:rPr>
        <w:t>olstice</w:t>
      </w:r>
      <w:r>
        <w:rPr>
          <w:sz w:val="40"/>
          <w:szCs w:val="40"/>
        </w:rPr>
        <w:t xml:space="preserve"> in Ireland</w:t>
      </w:r>
    </w:p>
    <w:p w14:paraId="3098B505" w14:textId="045916EE" w:rsidR="00E418E3" w:rsidRDefault="00B5353A" w:rsidP="00874EA1">
      <w:pPr>
        <w:rPr>
          <w:i/>
          <w:iCs/>
        </w:rPr>
      </w:pPr>
      <w:r>
        <w:rPr>
          <w:i/>
          <w:iCs/>
        </w:rPr>
        <w:t xml:space="preserve">Take a trip to Ireland for the </w:t>
      </w:r>
      <w:r w:rsidR="00B51A5F">
        <w:rPr>
          <w:i/>
          <w:iCs/>
        </w:rPr>
        <w:t>winter solstice and connect with the mysticism of the</w:t>
      </w:r>
      <w:r w:rsidR="009B529F">
        <w:rPr>
          <w:i/>
          <w:iCs/>
        </w:rPr>
        <w:t xml:space="preserve"> island’s</w:t>
      </w:r>
      <w:r w:rsidR="00B51A5F">
        <w:rPr>
          <w:i/>
          <w:iCs/>
        </w:rPr>
        <w:t xml:space="preserve"> ancient peoples</w:t>
      </w:r>
      <w:r w:rsidR="009B529F">
        <w:rPr>
          <w:i/>
          <w:iCs/>
        </w:rPr>
        <w:t>.</w:t>
      </w:r>
    </w:p>
    <w:p w14:paraId="33502370" w14:textId="4F5FED69" w:rsidR="009B529F" w:rsidRDefault="00F707A0" w:rsidP="00E418E3">
      <w:r w:rsidRPr="00F707A0">
        <w:t xml:space="preserve">The winter solstice </w:t>
      </w:r>
      <w:r w:rsidR="000015A6">
        <w:t>(</w:t>
      </w:r>
      <w:r w:rsidRPr="00F707A0">
        <w:t>21 December</w:t>
      </w:r>
      <w:r w:rsidR="000015A6">
        <w:t>)</w:t>
      </w:r>
      <w:r w:rsidRPr="00F707A0">
        <w:t xml:space="preserve"> marks the shortest day of the year</w:t>
      </w:r>
      <w:r w:rsidR="000015A6">
        <w:t xml:space="preserve"> and</w:t>
      </w:r>
      <w:r w:rsidR="001D7A02">
        <w:t>,</w:t>
      </w:r>
      <w:r w:rsidR="000015A6">
        <w:t xml:space="preserve"> while </w:t>
      </w:r>
      <w:r w:rsidR="009B529F">
        <w:t>it is barely noticed</w:t>
      </w:r>
      <w:r w:rsidR="000015A6">
        <w:t xml:space="preserve"> in the modern world</w:t>
      </w:r>
      <w:r w:rsidR="009B529F">
        <w:t xml:space="preserve">, in prehistoric Ireland it was a highly important event marking the turning point of the year and the </w:t>
      </w:r>
      <w:r w:rsidR="008C4010">
        <w:t xml:space="preserve">coming </w:t>
      </w:r>
      <w:r w:rsidR="009B529F">
        <w:t>rebirth of the land.</w:t>
      </w:r>
    </w:p>
    <w:p w14:paraId="48A1475B" w14:textId="7AD1AE8A" w:rsidR="00A1797C" w:rsidRDefault="009B529F" w:rsidP="00E418E3">
      <w:r>
        <w:t xml:space="preserve">The many </w:t>
      </w:r>
      <w:r w:rsidR="008C4010">
        <w:t xml:space="preserve">prehistoric </w:t>
      </w:r>
      <w:r>
        <w:t xml:space="preserve">monuments on the island that are aligned with the </w:t>
      </w:r>
      <w:r w:rsidR="008C4010">
        <w:t xml:space="preserve">rising sun on the winter solstice are proof that the event was significant culturally and spiritually to the ancient </w:t>
      </w:r>
      <w:r w:rsidR="00B81116">
        <w:t>peoples</w:t>
      </w:r>
      <w:r w:rsidR="00DD602C">
        <w:t xml:space="preserve"> including the Celts who arrived in Ireland about 500 BC</w:t>
      </w:r>
      <w:r w:rsidR="00CA1FA0">
        <w:t>.</w:t>
      </w:r>
    </w:p>
    <w:p w14:paraId="0D63AC97" w14:textId="4E631D9F" w:rsidR="002050FC" w:rsidRDefault="00CA1FA0" w:rsidP="002050FC">
      <w:r>
        <w:t xml:space="preserve">The best known of these monuments is Newgrange, part of the World Heritage Property of </w:t>
      </w:r>
      <w:hyperlink r:id="rId5" w:history="1">
        <w:r w:rsidRPr="009475FB">
          <w:rPr>
            <w:rStyle w:val="Hyperlink"/>
          </w:rPr>
          <w:t>Br</w:t>
        </w:r>
        <w:r w:rsidRPr="009475FB">
          <w:rPr>
            <w:rStyle w:val="Hyperlink"/>
            <w:rFonts w:cstheme="minorHAnsi"/>
          </w:rPr>
          <w:t xml:space="preserve">ú </w:t>
        </w:r>
        <w:r w:rsidRPr="009475FB">
          <w:rPr>
            <w:rStyle w:val="Hyperlink"/>
          </w:rPr>
          <w:t>na B</w:t>
        </w:r>
        <w:r w:rsidR="00672911" w:rsidRPr="009475FB">
          <w:rPr>
            <w:rStyle w:val="Hyperlink"/>
            <w:rFonts w:cstheme="minorHAnsi"/>
          </w:rPr>
          <w:t>ó</w:t>
        </w:r>
        <w:r w:rsidRPr="009475FB">
          <w:rPr>
            <w:rStyle w:val="Hyperlink"/>
          </w:rPr>
          <w:t>inne</w:t>
        </w:r>
      </w:hyperlink>
      <w:r>
        <w:t xml:space="preserve"> in County Meath.</w:t>
      </w:r>
      <w:r w:rsidR="00672911">
        <w:t xml:space="preserve"> The </w:t>
      </w:r>
      <w:r w:rsidR="009475FB">
        <w:t xml:space="preserve">almost intact </w:t>
      </w:r>
      <w:r w:rsidR="00672911">
        <w:t>Neolithic tomb is over 5,000 years old and</w:t>
      </w:r>
      <w:r w:rsidR="002050FC">
        <w:t xml:space="preserve"> on the winter solstice </w:t>
      </w:r>
      <w:r w:rsidR="00672911">
        <w:t xml:space="preserve">its inner chamber </w:t>
      </w:r>
      <w:r w:rsidR="002050FC">
        <w:t xml:space="preserve">is illuminated by the rising sun. The dramatic phenomenon </w:t>
      </w:r>
      <w:r w:rsidR="002050FC" w:rsidRPr="008779FF">
        <w:t>reflects a marvel of early astronomy</w:t>
      </w:r>
      <w:r w:rsidR="002050FC">
        <w:t xml:space="preserve"> and construction and demand to see it is so high that tickets are allocated via a lottery system.</w:t>
      </w:r>
    </w:p>
    <w:p w14:paraId="40771721" w14:textId="6300668D" w:rsidR="009475FB" w:rsidRDefault="009475FB" w:rsidP="009475FB">
      <w:pPr>
        <w:rPr>
          <w:lang w:val="en-US"/>
        </w:rPr>
      </w:pPr>
      <w:r>
        <w:t xml:space="preserve">However, Newgrange is not the only place to witness such an event. At </w:t>
      </w:r>
      <w:hyperlink r:id="rId6" w:history="1">
        <w:r w:rsidRPr="009475FB">
          <w:rPr>
            <w:rStyle w:val="Hyperlink"/>
          </w:rPr>
          <w:t>Knockr</w:t>
        </w:r>
        <w:r w:rsidRPr="009475FB">
          <w:rPr>
            <w:rStyle w:val="Hyperlink"/>
            <w:lang w:val="en-US"/>
          </w:rPr>
          <w:t>oe</w:t>
        </w:r>
      </w:hyperlink>
      <w:r w:rsidRPr="00D351A3">
        <w:rPr>
          <w:lang w:val="en-US"/>
        </w:rPr>
        <w:t xml:space="preserve"> </w:t>
      </w:r>
      <w:r>
        <w:rPr>
          <w:lang w:val="en-US"/>
        </w:rPr>
        <w:t>p</w:t>
      </w:r>
      <w:r w:rsidRPr="00D351A3">
        <w:rPr>
          <w:lang w:val="en-US"/>
        </w:rPr>
        <w:t xml:space="preserve">assage </w:t>
      </w:r>
      <w:r>
        <w:rPr>
          <w:lang w:val="en-US"/>
        </w:rPr>
        <w:t>t</w:t>
      </w:r>
      <w:r w:rsidRPr="00D351A3">
        <w:rPr>
          <w:lang w:val="en-US"/>
        </w:rPr>
        <w:t xml:space="preserve">omb </w:t>
      </w:r>
      <w:r>
        <w:rPr>
          <w:lang w:val="en-US"/>
        </w:rPr>
        <w:t xml:space="preserve">in County Kilkenny, visitors can see </w:t>
      </w:r>
      <w:r w:rsidRPr="00D351A3">
        <w:rPr>
          <w:lang w:val="en-US"/>
        </w:rPr>
        <w:t xml:space="preserve">a dual </w:t>
      </w:r>
      <w:r>
        <w:rPr>
          <w:lang w:val="en-US"/>
        </w:rPr>
        <w:t>w</w:t>
      </w:r>
      <w:r w:rsidRPr="00D351A3">
        <w:rPr>
          <w:lang w:val="en-US"/>
        </w:rPr>
        <w:t xml:space="preserve">inter </w:t>
      </w:r>
      <w:r>
        <w:rPr>
          <w:lang w:val="en-US"/>
        </w:rPr>
        <w:t>s</w:t>
      </w:r>
      <w:r w:rsidRPr="00D351A3">
        <w:rPr>
          <w:lang w:val="en-US"/>
        </w:rPr>
        <w:t>olstice alignment, with the eastern passageway aligned with the rising sun, and the western passageway aligned to the setting sun.</w:t>
      </w:r>
      <w:r>
        <w:rPr>
          <w:lang w:val="en-US"/>
        </w:rPr>
        <w:t xml:space="preserve"> The site is free to enter</w:t>
      </w:r>
      <w:r w:rsidR="00DD602C">
        <w:rPr>
          <w:lang w:val="en-US"/>
        </w:rPr>
        <w:t>,</w:t>
      </w:r>
      <w:r>
        <w:rPr>
          <w:lang w:val="en-US"/>
        </w:rPr>
        <w:t xml:space="preserve"> and people gather at both dawn and sunset to watch the </w:t>
      </w:r>
      <w:r w:rsidR="00DD602C">
        <w:rPr>
          <w:lang w:val="en-US"/>
        </w:rPr>
        <w:t>sun</w:t>
      </w:r>
      <w:r>
        <w:rPr>
          <w:lang w:val="en-US"/>
        </w:rPr>
        <w:t>light enter and light up the tomb.</w:t>
      </w:r>
    </w:p>
    <w:p w14:paraId="732DF521" w14:textId="6BEB9B24" w:rsidR="00A1797C" w:rsidRDefault="0091656C" w:rsidP="00E418E3">
      <w:r>
        <w:rPr>
          <w:lang w:val="en-US"/>
        </w:rPr>
        <w:t>Ireland’s most sacred place</w:t>
      </w:r>
      <w:r w:rsidR="003919F8">
        <w:rPr>
          <w:lang w:val="en-US"/>
        </w:rPr>
        <w:t xml:space="preserve">, and the seat of its ancient high kings, </w:t>
      </w:r>
      <w:r>
        <w:rPr>
          <w:lang w:val="en-US"/>
        </w:rPr>
        <w:t xml:space="preserve">is the </w:t>
      </w:r>
      <w:hyperlink r:id="rId7" w:history="1">
        <w:r w:rsidR="00740C8C" w:rsidRPr="00385EFE">
          <w:rPr>
            <w:rStyle w:val="Hyperlink"/>
            <w:lang w:val="en-US"/>
          </w:rPr>
          <w:t>Hill of Tara</w:t>
        </w:r>
      </w:hyperlink>
      <w:r w:rsidR="00740C8C" w:rsidRPr="00A1797C">
        <w:rPr>
          <w:lang w:val="en-US"/>
        </w:rPr>
        <w:t xml:space="preserve"> </w:t>
      </w:r>
      <w:r>
        <w:rPr>
          <w:lang w:val="en-US"/>
        </w:rPr>
        <w:t xml:space="preserve">in </w:t>
      </w:r>
      <w:r w:rsidR="00740C8C" w:rsidRPr="00A1797C">
        <w:rPr>
          <w:lang w:val="en-US"/>
        </w:rPr>
        <w:t>Co</w:t>
      </w:r>
      <w:r>
        <w:rPr>
          <w:lang w:val="en-US"/>
        </w:rPr>
        <w:t>unty</w:t>
      </w:r>
      <w:r w:rsidR="00740C8C" w:rsidRPr="00A1797C">
        <w:rPr>
          <w:lang w:val="en-US"/>
        </w:rPr>
        <w:t xml:space="preserve"> Meath,</w:t>
      </w:r>
      <w:r w:rsidR="006E5D03">
        <w:rPr>
          <w:lang w:val="en-US"/>
        </w:rPr>
        <w:t xml:space="preserve"> and here people gather </w:t>
      </w:r>
      <w:r w:rsidR="003919F8">
        <w:rPr>
          <w:lang w:val="en-US"/>
        </w:rPr>
        <w:t xml:space="preserve">informally </w:t>
      </w:r>
      <w:r w:rsidR="006E5D03">
        <w:rPr>
          <w:lang w:val="en-US"/>
        </w:rPr>
        <w:t>to celebrate the winter solstice as a community.</w:t>
      </w:r>
      <w:r w:rsidR="003919F8">
        <w:rPr>
          <w:lang w:val="en-US"/>
        </w:rPr>
        <w:t xml:space="preserve"> Usually there is music and guided meditations as people seek to reflect and reconnect with nature.   </w:t>
      </w:r>
    </w:p>
    <w:p w14:paraId="15A110E7" w14:textId="008F5065" w:rsidR="00553BB2" w:rsidRDefault="00553BB2" w:rsidP="00553BB2">
      <w:pPr>
        <w:rPr>
          <w:lang w:val="en-US"/>
        </w:rPr>
      </w:pPr>
      <w:hyperlink r:id="rId8" w:history="1">
        <w:r w:rsidRPr="00862ACB">
          <w:rPr>
            <w:rStyle w:val="Hyperlink"/>
            <w:lang w:val="en-US"/>
          </w:rPr>
          <w:t>Loughcrew</w:t>
        </w:r>
      </w:hyperlink>
      <w:r>
        <w:rPr>
          <w:lang w:val="en-US"/>
        </w:rPr>
        <w:t xml:space="preserve"> cairns in County Meath are not aligned with the winter solstice but are aligned with the spring and autumn equinoxes when the chambers </w:t>
      </w:r>
      <w:r w:rsidR="001D7A02">
        <w:rPr>
          <w:lang w:val="en-US"/>
        </w:rPr>
        <w:t>are</w:t>
      </w:r>
      <w:r>
        <w:rPr>
          <w:lang w:val="en-US"/>
        </w:rPr>
        <w:t xml:space="preserve"> illuminated at sunrise. These impressive tombs are located on what is known as the Hills of the Witch and guided tours are available to explore the history and spiritual significance of the site.</w:t>
      </w:r>
      <w:r w:rsidR="00862ACB">
        <w:rPr>
          <w:lang w:val="en-US"/>
        </w:rPr>
        <w:t xml:space="preserve"> You can even camp or glamp </w:t>
      </w:r>
      <w:r w:rsidR="003B7F93">
        <w:rPr>
          <w:lang w:val="en-US"/>
        </w:rPr>
        <w:t>near the tomb complex.</w:t>
      </w:r>
    </w:p>
    <w:p w14:paraId="4100019E" w14:textId="714EB7DE" w:rsidR="00A1797C" w:rsidRDefault="00B04CA4" w:rsidP="00E418E3">
      <w:r>
        <w:t xml:space="preserve">The link between archaeology and the stars can also be explored in the </w:t>
      </w:r>
      <w:hyperlink r:id="rId9" w:history="1">
        <w:r w:rsidRPr="00F87224">
          <w:rPr>
            <w:rStyle w:val="Hyperlink"/>
          </w:rPr>
          <w:t>Stars and Stones</w:t>
        </w:r>
      </w:hyperlink>
      <w:r>
        <w:t xml:space="preserve"> experience in County Tyrone. This guided tour begins at the prehistoric Beaghmore Stones and weaves together storytelling, </w:t>
      </w:r>
      <w:r w:rsidRPr="00B04CA4">
        <w:t>archaeology and astronomy</w:t>
      </w:r>
      <w:r>
        <w:t xml:space="preserve"> to explain the significance of the site. The tour then moves to </w:t>
      </w:r>
      <w:r w:rsidRPr="00B04CA4">
        <w:t>OM Dark Sky Park and Observatory</w:t>
      </w:r>
      <w:r>
        <w:t xml:space="preserve"> where you can look at the stars through a state-of-the-art telescope</w:t>
      </w:r>
      <w:r w:rsidRPr="00B04CA4">
        <w:t>.</w:t>
      </w:r>
      <w:r>
        <w:t xml:space="preserve"> Book on or around the winter solstice </w:t>
      </w:r>
      <w:r w:rsidR="001D7A02">
        <w:t>to</w:t>
      </w:r>
      <w:r>
        <w:t xml:space="preserve"> see the celestial patterns that the ancient Celts would have </w:t>
      </w:r>
      <w:r w:rsidR="00941D88">
        <w:t>observed</w:t>
      </w:r>
      <w:r w:rsidR="00F87224">
        <w:t xml:space="preserve"> and celebrated.</w:t>
      </w:r>
    </w:p>
    <w:p w14:paraId="66982AA6" w14:textId="5C6724D7" w:rsidR="00E11E1E" w:rsidRDefault="00E11E1E" w:rsidP="00E418E3">
      <w:r>
        <w:t xml:space="preserve">Across the island of Ireland winter solstice events mark the </w:t>
      </w:r>
      <w:r w:rsidR="000015A6">
        <w:t xml:space="preserve">date </w:t>
      </w:r>
      <w:r>
        <w:t>as a time of reflection.</w:t>
      </w:r>
      <w:r w:rsidR="000015A6">
        <w:t xml:space="preserve"> Continuing 2024’s year-long celebration of St Brigid, Brigid 1500 in County Kildare presents a Christian interpretation in </w:t>
      </w:r>
      <w:hyperlink r:id="rId10" w:history="1">
        <w:r w:rsidR="000015A6" w:rsidRPr="000015A6">
          <w:rPr>
            <w:rStyle w:val="Hyperlink"/>
          </w:rPr>
          <w:t>Winter Solstice – Turning towards the Light</w:t>
        </w:r>
      </w:hyperlink>
      <w:r w:rsidR="000015A6">
        <w:t>.</w:t>
      </w:r>
      <w:r w:rsidR="00F676A9">
        <w:t xml:space="preserve"> A</w:t>
      </w:r>
      <w:r w:rsidR="008A5B5F">
        <w:t>nd a</w:t>
      </w:r>
      <w:r w:rsidR="00F676A9">
        <w:t>mong other</w:t>
      </w:r>
      <w:r w:rsidR="008A5B5F">
        <w:t xml:space="preserve"> events</w:t>
      </w:r>
      <w:r w:rsidR="00F676A9">
        <w:t xml:space="preserve"> is a </w:t>
      </w:r>
      <w:hyperlink r:id="rId11" w:history="1">
        <w:r w:rsidR="00F676A9" w:rsidRPr="00F676A9">
          <w:rPr>
            <w:rStyle w:val="Hyperlink"/>
          </w:rPr>
          <w:t>winter solstice sound healing experience</w:t>
        </w:r>
      </w:hyperlink>
      <w:r w:rsidR="00F676A9">
        <w:t xml:space="preserve"> at The Sound Spa, County Antrim.</w:t>
      </w:r>
    </w:p>
    <w:p w14:paraId="60407608" w14:textId="0300211D" w:rsidR="00E418E3" w:rsidRDefault="00E418E3" w:rsidP="00E418E3">
      <w:pPr>
        <w:rPr>
          <w:rStyle w:val="Hyperlink"/>
        </w:rPr>
      </w:pPr>
      <w:hyperlink r:id="rId12" w:history="1">
        <w:r w:rsidRPr="00B7578C">
          <w:rPr>
            <w:rStyle w:val="Hyperlink"/>
          </w:rPr>
          <w:t>www.ireland.com</w:t>
        </w:r>
      </w:hyperlink>
      <w:r w:rsidR="00CA1FA0">
        <w:rPr>
          <w:rStyle w:val="Hyperlink"/>
        </w:rPr>
        <w:t xml:space="preserve"> </w:t>
      </w:r>
    </w:p>
    <w:p w14:paraId="1FDFE64A" w14:textId="6B0BEDFC" w:rsidR="008A7D5A" w:rsidRDefault="008A7D5A" w:rsidP="00554895"/>
    <w:p w14:paraId="53B1DC60" w14:textId="19F3810D" w:rsidR="002512EF" w:rsidRDefault="002512EF" w:rsidP="002512EF"/>
    <w:p w14:paraId="28A6EB02" w14:textId="77777777" w:rsidR="00066645" w:rsidRDefault="00066645" w:rsidP="00041205"/>
    <w:sectPr w:rsidR="000666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A6"/>
    <w:rsid w:val="00001986"/>
    <w:rsid w:val="00003D57"/>
    <w:rsid w:val="000066A8"/>
    <w:rsid w:val="00014105"/>
    <w:rsid w:val="00014373"/>
    <w:rsid w:val="00016011"/>
    <w:rsid w:val="00026783"/>
    <w:rsid w:val="00031D45"/>
    <w:rsid w:val="000367DC"/>
    <w:rsid w:val="00041205"/>
    <w:rsid w:val="00050DFC"/>
    <w:rsid w:val="000532A6"/>
    <w:rsid w:val="000609B1"/>
    <w:rsid w:val="00063B52"/>
    <w:rsid w:val="00066645"/>
    <w:rsid w:val="0006771C"/>
    <w:rsid w:val="00067982"/>
    <w:rsid w:val="000778C9"/>
    <w:rsid w:val="00077AF1"/>
    <w:rsid w:val="00090495"/>
    <w:rsid w:val="000A3074"/>
    <w:rsid w:val="000A3B7D"/>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94C"/>
    <w:rsid w:val="001745BB"/>
    <w:rsid w:val="001831FA"/>
    <w:rsid w:val="0019517E"/>
    <w:rsid w:val="001A0001"/>
    <w:rsid w:val="001A5258"/>
    <w:rsid w:val="001B2D48"/>
    <w:rsid w:val="001B64F5"/>
    <w:rsid w:val="001B755C"/>
    <w:rsid w:val="001C1B45"/>
    <w:rsid w:val="001C584F"/>
    <w:rsid w:val="001C7E35"/>
    <w:rsid w:val="001D31F1"/>
    <w:rsid w:val="001D7A02"/>
    <w:rsid w:val="001E1A54"/>
    <w:rsid w:val="001E6D7E"/>
    <w:rsid w:val="001E7C87"/>
    <w:rsid w:val="001F115A"/>
    <w:rsid w:val="001F1786"/>
    <w:rsid w:val="001F53CC"/>
    <w:rsid w:val="00200F43"/>
    <w:rsid w:val="00202965"/>
    <w:rsid w:val="00204D46"/>
    <w:rsid w:val="002050FC"/>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12EF"/>
    <w:rsid w:val="00255D3A"/>
    <w:rsid w:val="00255D8B"/>
    <w:rsid w:val="00265E6F"/>
    <w:rsid w:val="002660A8"/>
    <w:rsid w:val="00270316"/>
    <w:rsid w:val="00275022"/>
    <w:rsid w:val="00280679"/>
    <w:rsid w:val="00280B62"/>
    <w:rsid w:val="00281BA5"/>
    <w:rsid w:val="00282F3A"/>
    <w:rsid w:val="00292CF8"/>
    <w:rsid w:val="002965F9"/>
    <w:rsid w:val="002A6C42"/>
    <w:rsid w:val="002B635A"/>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1702"/>
    <w:rsid w:val="003832DF"/>
    <w:rsid w:val="00384BA4"/>
    <w:rsid w:val="00385EFE"/>
    <w:rsid w:val="00387439"/>
    <w:rsid w:val="003919F8"/>
    <w:rsid w:val="003924F2"/>
    <w:rsid w:val="00393842"/>
    <w:rsid w:val="003948F2"/>
    <w:rsid w:val="00394C77"/>
    <w:rsid w:val="003977DA"/>
    <w:rsid w:val="003B1106"/>
    <w:rsid w:val="003B4861"/>
    <w:rsid w:val="003B491A"/>
    <w:rsid w:val="003B6297"/>
    <w:rsid w:val="003B64BB"/>
    <w:rsid w:val="003B7F93"/>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2B54"/>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3BB2"/>
    <w:rsid w:val="00554895"/>
    <w:rsid w:val="00574CE4"/>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1DFE"/>
    <w:rsid w:val="00602822"/>
    <w:rsid w:val="00604F2F"/>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2911"/>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5D03"/>
    <w:rsid w:val="006E5F81"/>
    <w:rsid w:val="00702F4B"/>
    <w:rsid w:val="0071534A"/>
    <w:rsid w:val="00726063"/>
    <w:rsid w:val="00726927"/>
    <w:rsid w:val="007271B2"/>
    <w:rsid w:val="007324F5"/>
    <w:rsid w:val="00732D74"/>
    <w:rsid w:val="007337C8"/>
    <w:rsid w:val="00740C8C"/>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2ACB"/>
    <w:rsid w:val="0086468C"/>
    <w:rsid w:val="00870188"/>
    <w:rsid w:val="00870E84"/>
    <w:rsid w:val="00874EA1"/>
    <w:rsid w:val="00885300"/>
    <w:rsid w:val="008908D6"/>
    <w:rsid w:val="00894D00"/>
    <w:rsid w:val="008954C8"/>
    <w:rsid w:val="00896685"/>
    <w:rsid w:val="008A2DBA"/>
    <w:rsid w:val="008A5B5F"/>
    <w:rsid w:val="008A7AF5"/>
    <w:rsid w:val="008A7D5A"/>
    <w:rsid w:val="008B13E9"/>
    <w:rsid w:val="008B5B49"/>
    <w:rsid w:val="008C1AC8"/>
    <w:rsid w:val="008C3CE8"/>
    <w:rsid w:val="008C4010"/>
    <w:rsid w:val="008C6FB1"/>
    <w:rsid w:val="008D4158"/>
    <w:rsid w:val="008E179F"/>
    <w:rsid w:val="008E2A0C"/>
    <w:rsid w:val="008E46AF"/>
    <w:rsid w:val="008E62E3"/>
    <w:rsid w:val="008F468F"/>
    <w:rsid w:val="0090135A"/>
    <w:rsid w:val="009047FF"/>
    <w:rsid w:val="00906C30"/>
    <w:rsid w:val="00910BB6"/>
    <w:rsid w:val="0091656C"/>
    <w:rsid w:val="00916884"/>
    <w:rsid w:val="00922E1B"/>
    <w:rsid w:val="0092340D"/>
    <w:rsid w:val="00925344"/>
    <w:rsid w:val="00930591"/>
    <w:rsid w:val="0093174B"/>
    <w:rsid w:val="009343CE"/>
    <w:rsid w:val="00936097"/>
    <w:rsid w:val="009370CD"/>
    <w:rsid w:val="00941D88"/>
    <w:rsid w:val="00944E3C"/>
    <w:rsid w:val="009475FB"/>
    <w:rsid w:val="009556B7"/>
    <w:rsid w:val="009574F5"/>
    <w:rsid w:val="00960043"/>
    <w:rsid w:val="00961593"/>
    <w:rsid w:val="00974065"/>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B529F"/>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123C9"/>
    <w:rsid w:val="00A1277F"/>
    <w:rsid w:val="00A1797C"/>
    <w:rsid w:val="00A27CFC"/>
    <w:rsid w:val="00A32BC5"/>
    <w:rsid w:val="00A335B7"/>
    <w:rsid w:val="00A344D2"/>
    <w:rsid w:val="00A35D4C"/>
    <w:rsid w:val="00A369A4"/>
    <w:rsid w:val="00A45603"/>
    <w:rsid w:val="00A526D2"/>
    <w:rsid w:val="00A570A8"/>
    <w:rsid w:val="00A67B57"/>
    <w:rsid w:val="00A70075"/>
    <w:rsid w:val="00A708A7"/>
    <w:rsid w:val="00A72A82"/>
    <w:rsid w:val="00A80ABB"/>
    <w:rsid w:val="00A85D50"/>
    <w:rsid w:val="00A90048"/>
    <w:rsid w:val="00A921F6"/>
    <w:rsid w:val="00A96041"/>
    <w:rsid w:val="00A96217"/>
    <w:rsid w:val="00A97420"/>
    <w:rsid w:val="00AA6F43"/>
    <w:rsid w:val="00AB234B"/>
    <w:rsid w:val="00AB414A"/>
    <w:rsid w:val="00AB502B"/>
    <w:rsid w:val="00AB7C55"/>
    <w:rsid w:val="00AC002B"/>
    <w:rsid w:val="00AC2DB9"/>
    <w:rsid w:val="00AC71BB"/>
    <w:rsid w:val="00AD6ECF"/>
    <w:rsid w:val="00AE1462"/>
    <w:rsid w:val="00AE3DD7"/>
    <w:rsid w:val="00AF0637"/>
    <w:rsid w:val="00AF2620"/>
    <w:rsid w:val="00AF3216"/>
    <w:rsid w:val="00AF592A"/>
    <w:rsid w:val="00B01D20"/>
    <w:rsid w:val="00B0236A"/>
    <w:rsid w:val="00B02F8E"/>
    <w:rsid w:val="00B04108"/>
    <w:rsid w:val="00B041AE"/>
    <w:rsid w:val="00B04CA4"/>
    <w:rsid w:val="00B07A68"/>
    <w:rsid w:val="00B2275B"/>
    <w:rsid w:val="00B24DEC"/>
    <w:rsid w:val="00B25857"/>
    <w:rsid w:val="00B27EC9"/>
    <w:rsid w:val="00B31224"/>
    <w:rsid w:val="00B401B2"/>
    <w:rsid w:val="00B441C8"/>
    <w:rsid w:val="00B51A5F"/>
    <w:rsid w:val="00B5353A"/>
    <w:rsid w:val="00B55930"/>
    <w:rsid w:val="00B66FDA"/>
    <w:rsid w:val="00B67105"/>
    <w:rsid w:val="00B71AA5"/>
    <w:rsid w:val="00B749A8"/>
    <w:rsid w:val="00B76A10"/>
    <w:rsid w:val="00B77461"/>
    <w:rsid w:val="00B81116"/>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D03D3"/>
    <w:rsid w:val="00BD3083"/>
    <w:rsid w:val="00BD64E2"/>
    <w:rsid w:val="00BD6BD0"/>
    <w:rsid w:val="00BE3BD5"/>
    <w:rsid w:val="00BE3D40"/>
    <w:rsid w:val="00BF00B9"/>
    <w:rsid w:val="00BF0607"/>
    <w:rsid w:val="00BF2141"/>
    <w:rsid w:val="00BF3A96"/>
    <w:rsid w:val="00BF4A44"/>
    <w:rsid w:val="00C017EF"/>
    <w:rsid w:val="00C025DC"/>
    <w:rsid w:val="00C07B07"/>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9446F"/>
    <w:rsid w:val="00C97C06"/>
    <w:rsid w:val="00CA136A"/>
    <w:rsid w:val="00CA1FA0"/>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51A3"/>
    <w:rsid w:val="00D378F1"/>
    <w:rsid w:val="00D37AFD"/>
    <w:rsid w:val="00D46097"/>
    <w:rsid w:val="00D524F0"/>
    <w:rsid w:val="00D61301"/>
    <w:rsid w:val="00D6172C"/>
    <w:rsid w:val="00D62685"/>
    <w:rsid w:val="00D62764"/>
    <w:rsid w:val="00D67CFE"/>
    <w:rsid w:val="00D67EEC"/>
    <w:rsid w:val="00D71DC2"/>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D602C"/>
    <w:rsid w:val="00DE2777"/>
    <w:rsid w:val="00DE5D32"/>
    <w:rsid w:val="00DF2DB7"/>
    <w:rsid w:val="00E02A7D"/>
    <w:rsid w:val="00E05079"/>
    <w:rsid w:val="00E067A7"/>
    <w:rsid w:val="00E11E1E"/>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43C"/>
    <w:rsid w:val="00E90F02"/>
    <w:rsid w:val="00E93DAD"/>
    <w:rsid w:val="00E94F76"/>
    <w:rsid w:val="00EA3128"/>
    <w:rsid w:val="00EA6C95"/>
    <w:rsid w:val="00EA75BA"/>
    <w:rsid w:val="00EC08A5"/>
    <w:rsid w:val="00EC3C02"/>
    <w:rsid w:val="00EC57B6"/>
    <w:rsid w:val="00ED13CB"/>
    <w:rsid w:val="00ED6163"/>
    <w:rsid w:val="00ED64F6"/>
    <w:rsid w:val="00ED69E9"/>
    <w:rsid w:val="00EE6701"/>
    <w:rsid w:val="00EF19C4"/>
    <w:rsid w:val="00EF529A"/>
    <w:rsid w:val="00F027D8"/>
    <w:rsid w:val="00F050E6"/>
    <w:rsid w:val="00F05112"/>
    <w:rsid w:val="00F06692"/>
    <w:rsid w:val="00F07B4B"/>
    <w:rsid w:val="00F12BA6"/>
    <w:rsid w:val="00F210A6"/>
    <w:rsid w:val="00F27E6D"/>
    <w:rsid w:val="00F427CB"/>
    <w:rsid w:val="00F43B22"/>
    <w:rsid w:val="00F44328"/>
    <w:rsid w:val="00F5769B"/>
    <w:rsid w:val="00F57EB3"/>
    <w:rsid w:val="00F60C45"/>
    <w:rsid w:val="00F6439A"/>
    <w:rsid w:val="00F64CDF"/>
    <w:rsid w:val="00F676A9"/>
    <w:rsid w:val="00F707A0"/>
    <w:rsid w:val="00F71CAC"/>
    <w:rsid w:val="00F71E6D"/>
    <w:rsid w:val="00F72A97"/>
    <w:rsid w:val="00F72F87"/>
    <w:rsid w:val="00F7582C"/>
    <w:rsid w:val="00F76169"/>
    <w:rsid w:val="00F761BC"/>
    <w:rsid w:val="00F77E73"/>
    <w:rsid w:val="00F8032C"/>
    <w:rsid w:val="00F87224"/>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2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2512E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ughcrewmegalithiccentr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eritageireland.ie/places-to-visit/hill-of-tara/" TargetMode="External"/><Relationship Id="rId12" Type="http://schemas.openxmlformats.org/officeDocument/2006/relationships/hyperlink" Target="http://www.ireland.com"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tuatha.ie/knockroe-passage-tomb/" TargetMode="External"/><Relationship Id="rId11" Type="http://schemas.openxmlformats.org/officeDocument/2006/relationships/hyperlink" Target="https://www.eventbrite.co.uk/e/winter-solstice-sound-experience-at-the-sound-spa-temple-tickets-786717512257" TargetMode="External"/><Relationship Id="rId5" Type="http://schemas.openxmlformats.org/officeDocument/2006/relationships/hyperlink" Target="https://irisharchaeology.org/bru-na-boinne/" TargetMode="External"/><Relationship Id="rId15" Type="http://schemas.openxmlformats.org/officeDocument/2006/relationships/customXml" Target="../customXml/item1.xml"/><Relationship Id="rId10" Type="http://schemas.openxmlformats.org/officeDocument/2006/relationships/hyperlink" Target="https://solasbhride.ie/event/winter-solstice-turning-towards-the-light-2/" TargetMode="External"/><Relationship Id="rId4" Type="http://schemas.openxmlformats.org/officeDocument/2006/relationships/webSettings" Target="webSettings.xml"/><Relationship Id="rId9" Type="http://schemas.openxmlformats.org/officeDocument/2006/relationships/hyperlink" Target="https://omdarksky.com/guided-tours/stars-and-stones-experien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A931557F-1A50-4E03-98A4-B3508F47FF39}"/>
</file>

<file path=customXml/itemProps2.xml><?xml version="1.0" encoding="utf-8"?>
<ds:datastoreItem xmlns:ds="http://schemas.openxmlformats.org/officeDocument/2006/customXml" ds:itemID="{3B12C324-0844-4C24-84E5-AD48D39ED207}"/>
</file>

<file path=customXml/itemProps3.xml><?xml version="1.0" encoding="utf-8"?>
<ds:datastoreItem xmlns:ds="http://schemas.openxmlformats.org/officeDocument/2006/customXml" ds:itemID="{3763271D-CAA5-4DA5-8C6F-14B26496EF90}"/>
</file>

<file path=docProps/app.xml><?xml version="1.0" encoding="utf-8"?>
<Properties xmlns="http://schemas.openxmlformats.org/officeDocument/2006/extended-properties" xmlns:vt="http://schemas.openxmlformats.org/officeDocument/2006/docPropsVTypes">
  <Template>Normal.dotm</Template>
  <TotalTime>195</TotalTime>
  <Pages>1</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29</cp:revision>
  <dcterms:created xsi:type="dcterms:W3CDTF">2024-10-16T15:14:00Z</dcterms:created>
  <dcterms:modified xsi:type="dcterms:W3CDTF">2024-10-18T14:03:00Z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